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A6" w:rsidRDefault="004331A6" w:rsidP="00AA12A7">
      <w:pPr>
        <w:rPr>
          <w:rFonts w:ascii="Konzern TheSans Basic" w:hAnsi="Konzern TheSans Basic"/>
          <w:sz w:val="20"/>
          <w:szCs w:val="20"/>
        </w:rPr>
      </w:pPr>
    </w:p>
    <w:p w:rsidR="00AA12A7" w:rsidRDefault="00AA12A7" w:rsidP="00AA12A7">
      <w:pPr>
        <w:rPr>
          <w:rFonts w:ascii="Konzern TheSans Basic" w:hAnsi="Konzern TheSans Basic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EDE73" wp14:editId="7898AFB3">
                <wp:simplePos x="0" y="0"/>
                <wp:positionH relativeFrom="column">
                  <wp:posOffset>1319530</wp:posOffset>
                </wp:positionH>
                <wp:positionV relativeFrom="paragraph">
                  <wp:posOffset>-950595</wp:posOffset>
                </wp:positionV>
                <wp:extent cx="1085850" cy="438150"/>
                <wp:effectExtent l="0" t="0" r="552450" b="19050"/>
                <wp:wrapNone/>
                <wp:docPr id="3" name="Abgerundete 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38150"/>
                        </a:xfrm>
                        <a:prstGeom prst="wedgeRoundRectCallout">
                          <a:avLst>
                            <a:gd name="adj1" fmla="val 98653"/>
                            <a:gd name="adj2" fmla="val -3932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87E" w:rsidRPr="00513230" w:rsidRDefault="0062087E" w:rsidP="0062087E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32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Verstärkung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" o:spid="_x0000_s1026" type="#_x0000_t62" style="position:absolute;margin-left:103.9pt;margin-top:-74.85pt;width:85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" adj="32109,2305" fillcolor="#1f497d [3202]" strokecolor="#4f81bd [3204]" strokeweight="2pt">
                <v:textbox>
                  <w:txbxContent>
                    <w:p w:rsidR="0062087E" w:rsidRPr="00513230" w:rsidRDefault="0062087E" w:rsidP="0062087E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1323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Verstärkung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962A3" wp14:editId="5B69BD63">
                <wp:simplePos x="0" y="0"/>
                <wp:positionH relativeFrom="column">
                  <wp:posOffset>1490980</wp:posOffset>
                </wp:positionH>
                <wp:positionV relativeFrom="paragraph">
                  <wp:posOffset>-1245870</wp:posOffset>
                </wp:positionV>
                <wp:extent cx="914400" cy="371475"/>
                <wp:effectExtent l="57150" t="38100" r="590550" b="104775"/>
                <wp:wrapNone/>
                <wp:docPr id="2" name="Abgerundete 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wedgeRoundRectCallout">
                          <a:avLst>
                            <a:gd name="adj1" fmla="val 107233"/>
                            <a:gd name="adj2" fmla="val 5111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87E" w:rsidRPr="00F06577" w:rsidRDefault="0062087E" w:rsidP="0062087E">
                            <w:pPr>
                              <w:jc w:val="center"/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06577">
                              <w:rPr>
                                <w:color w:val="0070C0"/>
                                <w:sz w:val="32"/>
                                <w:szCs w:val="32"/>
                              </w:rPr>
                              <w:t xml:space="preserve">suchen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2" o:spid="_x0000_s1027" type="#_x0000_t62" style="position:absolute;margin-left:117.4pt;margin-top:-98.1pt;width:1in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" adj="33962,2184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2087E" w:rsidRPr="00F06577" w:rsidRDefault="0062087E" w:rsidP="0062087E">
                      <w:pPr>
                        <w:jc w:val="center"/>
                        <w:rPr>
                          <w:color w:val="0070C0"/>
                          <w:sz w:val="32"/>
                          <w:szCs w:val="32"/>
                        </w:rPr>
                      </w:pPr>
                      <w:r w:rsidRPr="00F06577">
                        <w:rPr>
                          <w:color w:val="0070C0"/>
                          <w:sz w:val="32"/>
                          <w:szCs w:val="32"/>
                        </w:rPr>
                        <w:t xml:space="preserve">suchen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36552" wp14:editId="6BA2B2E8">
                <wp:simplePos x="0" y="0"/>
                <wp:positionH relativeFrom="column">
                  <wp:posOffset>2119630</wp:posOffset>
                </wp:positionH>
                <wp:positionV relativeFrom="paragraph">
                  <wp:posOffset>-1674495</wp:posOffset>
                </wp:positionV>
                <wp:extent cx="666750" cy="628650"/>
                <wp:effectExtent l="0" t="0" r="190500" b="171450"/>
                <wp:wrapNone/>
                <wp:docPr id="1" name="Abgerundete 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28650"/>
                        </a:xfrm>
                        <a:prstGeom prst="wedgeRoundRectCallout">
                          <a:avLst>
                            <a:gd name="adj1" fmla="val 73328"/>
                            <a:gd name="adj2" fmla="val 735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001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87E" w:rsidRPr="0087141A" w:rsidRDefault="0062087E" w:rsidP="00AA12A7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7141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Wir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1" o:spid="_x0000_s1028" type="#_x0000_t62" style="position:absolute;margin-left:166.9pt;margin-top:-131.85pt;width:5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" adj="26639,26693" fillcolor="#1f497d [3202]" strokecolor="#4f81bd [3204]" strokeweight="2pt">
                <v:textbox>
                  <w:txbxContent>
                    <w:p w:rsidR="0062087E" w:rsidRPr="0087141A" w:rsidRDefault="0062087E" w:rsidP="00AA12A7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87141A">
                        <w:rPr>
                          <w:color w:val="FFFFFF" w:themeColor="background1"/>
                          <w:sz w:val="40"/>
                          <w:szCs w:val="40"/>
                        </w:rPr>
                        <w:t>Wir</w:t>
                      </w:r>
                    </w:p>
                  </w:txbxContent>
                </v:textbox>
              </v:shape>
            </w:pict>
          </mc:Fallback>
        </mc:AlternateContent>
      </w:r>
      <w:r w:rsidR="004331A6">
        <w:rPr>
          <w:rFonts w:ascii="Konzern TheSans Basic" w:hAnsi="Konzern TheSans Basic"/>
          <w:sz w:val="20"/>
          <w:szCs w:val="20"/>
        </w:rPr>
        <w:t xml:space="preserve">Zur Unterstützung </w:t>
      </w:r>
      <w:r w:rsidR="001F446B">
        <w:rPr>
          <w:rFonts w:ascii="Konzern TheSans Basic" w:hAnsi="Konzern TheSans Basic"/>
          <w:sz w:val="20"/>
          <w:szCs w:val="20"/>
        </w:rPr>
        <w:t>unseres</w:t>
      </w:r>
      <w:r w:rsidR="004331A6">
        <w:rPr>
          <w:rFonts w:ascii="Konzern TheSans Basic" w:hAnsi="Konzern TheSans Basic"/>
          <w:sz w:val="20"/>
          <w:szCs w:val="20"/>
        </w:rPr>
        <w:t xml:space="preserve"> Teams ins Kiel suchen wir Sie als </w:t>
      </w:r>
    </w:p>
    <w:p w:rsidR="00AA12A7" w:rsidRPr="00AA12A7" w:rsidRDefault="00B12C29" w:rsidP="004331A6">
      <w:pPr>
        <w:jc w:val="center"/>
        <w:rPr>
          <w:rFonts w:ascii="Konzern TheSans Basic" w:hAnsi="Konzern TheSans Basic"/>
          <w:b/>
          <w:sz w:val="40"/>
          <w:szCs w:val="40"/>
        </w:rPr>
      </w:pPr>
      <w:r w:rsidRPr="00AA12A7">
        <w:rPr>
          <w:rFonts w:ascii="Konzern TheSans Basic" w:hAnsi="Konzern TheSans Basic"/>
          <w:b/>
          <w:sz w:val="40"/>
          <w:szCs w:val="40"/>
        </w:rPr>
        <w:t>S</w:t>
      </w:r>
      <w:r w:rsidR="00513230" w:rsidRPr="00AA12A7">
        <w:rPr>
          <w:rFonts w:ascii="Konzern TheSans Basic" w:hAnsi="Konzern TheSans Basic"/>
          <w:b/>
          <w:sz w:val="40"/>
          <w:szCs w:val="40"/>
        </w:rPr>
        <w:t>achbearbeiter</w:t>
      </w:r>
      <w:r w:rsidR="00A777D2" w:rsidRPr="00AA12A7">
        <w:rPr>
          <w:rFonts w:ascii="Konzern TheSans Basic" w:hAnsi="Konzern TheSans Basic"/>
          <w:b/>
          <w:sz w:val="40"/>
          <w:szCs w:val="40"/>
        </w:rPr>
        <w:t>/in</w:t>
      </w:r>
      <w:r w:rsidR="00513230" w:rsidRPr="00AA12A7">
        <w:rPr>
          <w:rFonts w:ascii="Konzern TheSans Basic" w:hAnsi="Konzern TheSans Basic"/>
          <w:b/>
          <w:sz w:val="40"/>
          <w:szCs w:val="40"/>
        </w:rPr>
        <w:t xml:space="preserve"> </w:t>
      </w:r>
      <w:r w:rsidRPr="00AA12A7">
        <w:rPr>
          <w:rFonts w:ascii="Konzern TheSans Basic" w:hAnsi="Konzern TheSans Basic"/>
          <w:b/>
          <w:sz w:val="40"/>
          <w:szCs w:val="40"/>
        </w:rPr>
        <w:t>für Lohn u</w:t>
      </w:r>
      <w:bookmarkStart w:id="0" w:name="_GoBack"/>
      <w:bookmarkEnd w:id="0"/>
      <w:r w:rsidRPr="00AA12A7">
        <w:rPr>
          <w:rFonts w:ascii="Konzern TheSans Basic" w:hAnsi="Konzern TheSans Basic"/>
          <w:b/>
          <w:sz w:val="40"/>
          <w:szCs w:val="40"/>
        </w:rPr>
        <w:t>nd Gehalt</w:t>
      </w:r>
      <w:r w:rsidR="004331A6">
        <w:rPr>
          <w:rFonts w:ascii="Konzern TheSans Basic" w:hAnsi="Konzern TheSans Basic"/>
          <w:b/>
          <w:sz w:val="40"/>
          <w:szCs w:val="40"/>
        </w:rPr>
        <w:t xml:space="preserve"> (m/w/d)</w:t>
      </w:r>
    </w:p>
    <w:p w:rsidR="00513230" w:rsidRPr="00356215" w:rsidRDefault="004331A6" w:rsidP="00AA12A7">
      <w:r w:rsidRPr="00356215">
        <w:rPr>
          <w:rFonts w:ascii="Konzern TheSans Basic" w:hAnsi="Konzern TheSans Basic"/>
          <w:sz w:val="20"/>
          <w:szCs w:val="20"/>
        </w:rPr>
        <w:t>B</w:t>
      </w:r>
      <w:r w:rsidR="00513230" w:rsidRPr="00356215">
        <w:rPr>
          <w:rFonts w:ascii="Konzern TheSans Basic" w:hAnsi="Konzern TheSans Basic"/>
          <w:sz w:val="20"/>
          <w:szCs w:val="20"/>
        </w:rPr>
        <w:t xml:space="preserve">ei der </w:t>
      </w:r>
      <w:proofErr w:type="spellStart"/>
      <w:r w:rsidR="00513230" w:rsidRPr="00356215">
        <w:rPr>
          <w:rFonts w:ascii="Konzern TheSans Basic" w:hAnsi="Konzern TheSans Basic"/>
          <w:b/>
          <w:sz w:val="20"/>
          <w:szCs w:val="20"/>
        </w:rPr>
        <w:t>wetreu</w:t>
      </w:r>
      <w:proofErr w:type="spellEnd"/>
      <w:r w:rsidR="00513230" w:rsidRPr="00356215">
        <w:rPr>
          <w:rFonts w:ascii="Konzern TheSans Basic" w:hAnsi="Konzern TheSans Basic"/>
          <w:b/>
          <w:sz w:val="20"/>
          <w:szCs w:val="20"/>
        </w:rPr>
        <w:t xml:space="preserve"> LBB</w:t>
      </w:r>
      <w:r w:rsidR="00513230" w:rsidRPr="00356215">
        <w:rPr>
          <w:rFonts w:ascii="Konzern TheSans Basic" w:hAnsi="Konzern TheSans Basic"/>
          <w:sz w:val="20"/>
          <w:szCs w:val="20"/>
        </w:rPr>
        <w:t xml:space="preserve"> bearbeiten Sie selbständig alle anfallenden Tätigkeiten im Zus</w:t>
      </w:r>
      <w:r w:rsidR="00AE75E3" w:rsidRPr="00356215">
        <w:rPr>
          <w:rFonts w:ascii="Konzern TheSans Basic" w:hAnsi="Konzern TheSans Basic"/>
          <w:sz w:val="20"/>
          <w:szCs w:val="20"/>
        </w:rPr>
        <w:t>ammenhang mit der Erstellung von</w:t>
      </w:r>
      <w:r w:rsidR="00513230" w:rsidRPr="00356215">
        <w:rPr>
          <w:rFonts w:ascii="Konzern TheSans Basic" w:hAnsi="Konzern TheSans Basic"/>
          <w:sz w:val="20"/>
          <w:szCs w:val="20"/>
        </w:rPr>
        <w:t xml:space="preserve"> Lohnabrechnung der Mitarbeiter unserer Mandanten. Dabei arbeiten Sie in einem modernen Arbeitsumfeld und unterstützen</w:t>
      </w:r>
      <w:r w:rsidR="00AE75E3" w:rsidRPr="00356215">
        <w:rPr>
          <w:rFonts w:ascii="Konzern TheSans Basic" w:hAnsi="Konzern TheSans Basic"/>
          <w:sz w:val="20"/>
          <w:szCs w:val="20"/>
        </w:rPr>
        <w:t xml:space="preserve"> als motiviertes Mitglied unsere </w:t>
      </w:r>
      <w:r w:rsidR="0087141A" w:rsidRPr="00356215">
        <w:rPr>
          <w:rFonts w:ascii="Konzern TheSans Basic" w:hAnsi="Konzern TheSans Basic"/>
          <w:sz w:val="20"/>
          <w:szCs w:val="20"/>
        </w:rPr>
        <w:t>Lohnabteilung an dem Standort Kiel.</w:t>
      </w:r>
    </w:p>
    <w:p w:rsidR="00907D62" w:rsidRPr="00356215" w:rsidRDefault="00907D62" w:rsidP="00907D62">
      <w:pPr>
        <w:rPr>
          <w:rFonts w:ascii="Konzern TheSans Basic" w:hAnsi="Konzern TheSans Basic"/>
          <w:sz w:val="20"/>
          <w:szCs w:val="20"/>
        </w:rPr>
      </w:pPr>
      <w:r w:rsidRPr="00356215">
        <w:rPr>
          <w:rFonts w:ascii="Konzern TheSans Basic" w:hAnsi="Konzern TheSans Basic"/>
          <w:sz w:val="20"/>
          <w:szCs w:val="20"/>
        </w:rPr>
        <w:t>Ihr Alltag bei uns bietet Ihnen jede Menge Abwechslung</w:t>
      </w:r>
      <w:r w:rsidR="00AE75E3" w:rsidRPr="00356215">
        <w:rPr>
          <w:rFonts w:ascii="Konzern TheSans Basic" w:hAnsi="Konzern TheSans Basic"/>
          <w:sz w:val="20"/>
          <w:szCs w:val="20"/>
        </w:rPr>
        <w:t xml:space="preserve"> - sowohl</w:t>
      </w:r>
      <w:r w:rsidRPr="00356215">
        <w:rPr>
          <w:rFonts w:ascii="Konzern TheSans Basic" w:hAnsi="Konzern TheSans Basic"/>
          <w:sz w:val="20"/>
          <w:szCs w:val="20"/>
        </w:rPr>
        <w:t xml:space="preserve"> in der Zusammenarbeit mit unseren Mandanten als auch in der Arbeit im Team. Der S</w:t>
      </w:r>
      <w:r w:rsidR="00AE75E3" w:rsidRPr="00356215">
        <w:rPr>
          <w:rFonts w:ascii="Konzern TheSans Basic" w:hAnsi="Konzern TheSans Basic"/>
          <w:sz w:val="20"/>
          <w:szCs w:val="20"/>
        </w:rPr>
        <w:t>chlüssel unseres Erfolgs ist</w:t>
      </w:r>
      <w:r w:rsidRPr="00356215">
        <w:rPr>
          <w:rFonts w:ascii="Konzern TheSans Basic" w:hAnsi="Konzern TheSans Basic"/>
          <w:sz w:val="20"/>
          <w:szCs w:val="20"/>
        </w:rPr>
        <w:t xml:space="preserve"> eigenständiges, fokussiertes Arbeiten sowie das unkomplizierte und kooperative Miteinander.</w:t>
      </w:r>
    </w:p>
    <w:p w:rsidR="0087141A" w:rsidRPr="00356215" w:rsidRDefault="00B12C29" w:rsidP="00907D62">
      <w:pPr>
        <w:rPr>
          <w:rFonts w:ascii="Konzern TheSans Basic" w:hAnsi="Konzern TheSans Basic"/>
          <w:sz w:val="20"/>
          <w:szCs w:val="20"/>
        </w:rPr>
      </w:pPr>
      <w:r w:rsidRPr="00356215">
        <w:rPr>
          <w:rFonts w:ascii="Konzern TheSans Basic" w:hAnsi="Konzern TheSans Basic"/>
          <w:sz w:val="20"/>
          <w:szCs w:val="20"/>
        </w:rPr>
        <w:t>Auch Wiedereinsteiger,</w:t>
      </w:r>
      <w:r w:rsidR="00A40218" w:rsidRPr="00356215">
        <w:rPr>
          <w:rFonts w:ascii="Konzern TheSans Basic" w:hAnsi="Konzern TheSans Basic"/>
          <w:sz w:val="20"/>
          <w:szCs w:val="20"/>
        </w:rPr>
        <w:t xml:space="preserve"> </w:t>
      </w:r>
      <w:r w:rsidRPr="00356215">
        <w:rPr>
          <w:rFonts w:ascii="Konzern TheSans Basic" w:hAnsi="Konzern TheSans Basic"/>
          <w:sz w:val="20"/>
          <w:szCs w:val="20"/>
        </w:rPr>
        <w:t xml:space="preserve">Quereinsteiger und Neuanfänger sind </w:t>
      </w:r>
      <w:r w:rsidR="00F65F2C" w:rsidRPr="00356215">
        <w:rPr>
          <w:rFonts w:ascii="Konzern TheSans Basic" w:hAnsi="Konzern TheSans Basic"/>
          <w:sz w:val="20"/>
          <w:szCs w:val="20"/>
        </w:rPr>
        <w:t xml:space="preserve">Sie </w:t>
      </w:r>
      <w:r w:rsidRPr="00356215">
        <w:rPr>
          <w:rFonts w:ascii="Konzern TheSans Basic" w:hAnsi="Konzern TheSans Basic"/>
          <w:sz w:val="20"/>
          <w:szCs w:val="20"/>
        </w:rPr>
        <w:t>bei uns gerne gesehen.</w:t>
      </w:r>
    </w:p>
    <w:p w:rsidR="002B2A74" w:rsidRPr="00356215" w:rsidRDefault="002B2A74" w:rsidP="00907D62">
      <w:pPr>
        <w:rPr>
          <w:rFonts w:ascii="Konzern TheSans Basic" w:hAnsi="Konzern TheSans Basic"/>
          <w:sz w:val="20"/>
          <w:szCs w:val="20"/>
        </w:rPr>
      </w:pPr>
      <w:r w:rsidRPr="00356215">
        <w:rPr>
          <w:rFonts w:ascii="Konzern TheSans Basic" w:hAnsi="Konzern TheSans Basic"/>
          <w:sz w:val="20"/>
          <w:szCs w:val="20"/>
        </w:rPr>
        <w:t>Da uns Ihre berufliche und persönliche Weiterentwicklung wichtig ist, bieten wir kontinuierliche Weiterbildungen für unsere Mitarbeiter an.</w:t>
      </w:r>
    </w:p>
    <w:p w:rsidR="00907D62" w:rsidRPr="00356215" w:rsidRDefault="00433C9E" w:rsidP="00907D62">
      <w:pPr>
        <w:rPr>
          <w:rFonts w:ascii="Konzern TheSans Basic" w:hAnsi="Konzern TheSans Basic"/>
          <w:b/>
          <w:sz w:val="20"/>
          <w:szCs w:val="20"/>
          <w:u w:val="single"/>
        </w:rPr>
      </w:pPr>
      <w:r w:rsidRPr="00356215">
        <w:rPr>
          <w:rFonts w:ascii="Konzern TheSans Basic" w:hAnsi="Konzern TheSans Basic"/>
          <w:b/>
          <w:sz w:val="20"/>
          <w:szCs w:val="20"/>
          <w:u w:val="single"/>
        </w:rPr>
        <w:t>Zu Ihren Aufgaben zählen:</w:t>
      </w:r>
    </w:p>
    <w:p w:rsidR="00907D62" w:rsidRPr="00356215" w:rsidRDefault="00B12C29" w:rsidP="00907D62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56215">
        <w:rPr>
          <w:sz w:val="20"/>
          <w:szCs w:val="20"/>
        </w:rPr>
        <w:t xml:space="preserve">Vorbereitung, Durchführung und Nachbearbeitung der Lohn- und Gehaltsabrechnungen </w:t>
      </w:r>
    </w:p>
    <w:p w:rsidR="00907D62" w:rsidRPr="00356215" w:rsidRDefault="00B12C29" w:rsidP="00907D62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56215">
        <w:rPr>
          <w:sz w:val="20"/>
          <w:szCs w:val="20"/>
        </w:rPr>
        <w:t>Korrespondenz mit den durch Sie betreuten Mandanten sowie Krankenkassen, Behörden und sonstigen Institutionen</w:t>
      </w:r>
    </w:p>
    <w:p w:rsidR="00B12C29" w:rsidRPr="00356215" w:rsidRDefault="00B12C29" w:rsidP="00907D62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56215">
        <w:rPr>
          <w:sz w:val="20"/>
          <w:szCs w:val="20"/>
        </w:rPr>
        <w:t>Erstellung von Lohnsteueranmeldungen</w:t>
      </w:r>
      <w:r w:rsidR="00C02D33">
        <w:rPr>
          <w:sz w:val="20"/>
          <w:szCs w:val="20"/>
        </w:rPr>
        <w:t xml:space="preserve"> sowie Meldungen zur Sozialversicherung</w:t>
      </w:r>
    </w:p>
    <w:p w:rsidR="00433C9E" w:rsidRPr="00356215" w:rsidRDefault="00433C9E" w:rsidP="00907D62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56215">
        <w:rPr>
          <w:sz w:val="20"/>
          <w:szCs w:val="20"/>
        </w:rPr>
        <w:t>Eigenständige Abwicklung des Bescheinigungswesens</w:t>
      </w:r>
    </w:p>
    <w:p w:rsidR="00513230" w:rsidRPr="00356215" w:rsidRDefault="00513230" w:rsidP="00513230">
      <w:pPr>
        <w:pStyle w:val="Listenabsatz"/>
        <w:rPr>
          <w:sz w:val="20"/>
          <w:szCs w:val="20"/>
        </w:rPr>
      </w:pPr>
    </w:p>
    <w:p w:rsidR="00907D62" w:rsidRPr="00356215" w:rsidRDefault="00433C9E" w:rsidP="00907D62">
      <w:pPr>
        <w:rPr>
          <w:rFonts w:ascii="Konzern TheSans Basic" w:hAnsi="Konzern TheSans Basic"/>
          <w:b/>
          <w:sz w:val="20"/>
          <w:szCs w:val="20"/>
          <w:u w:val="single"/>
        </w:rPr>
      </w:pPr>
      <w:r w:rsidRPr="00356215">
        <w:rPr>
          <w:rFonts w:ascii="Konzern TheSans Basic" w:hAnsi="Konzern TheSans Basic"/>
          <w:b/>
          <w:sz w:val="20"/>
          <w:szCs w:val="20"/>
          <w:u w:val="single"/>
        </w:rPr>
        <w:t>Unsere Anforderungen an Sie:</w:t>
      </w:r>
    </w:p>
    <w:p w:rsidR="00880EB6" w:rsidRPr="00356215" w:rsidRDefault="00907D62" w:rsidP="00907D62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56215">
        <w:rPr>
          <w:sz w:val="20"/>
          <w:szCs w:val="20"/>
        </w:rPr>
        <w:t xml:space="preserve">abgeschlossene kaufmännische Ausbildung, idealerweise </w:t>
      </w:r>
      <w:r w:rsidR="00B12C29" w:rsidRPr="00356215">
        <w:rPr>
          <w:sz w:val="20"/>
          <w:szCs w:val="20"/>
        </w:rPr>
        <w:t>zum/zur</w:t>
      </w:r>
      <w:r w:rsidRPr="00356215">
        <w:rPr>
          <w:sz w:val="20"/>
          <w:szCs w:val="20"/>
        </w:rPr>
        <w:t xml:space="preserve"> Steuerfachangestellte</w:t>
      </w:r>
      <w:r w:rsidR="00B12C29" w:rsidRPr="00356215">
        <w:rPr>
          <w:sz w:val="20"/>
          <w:szCs w:val="20"/>
        </w:rPr>
        <w:t>n</w:t>
      </w:r>
      <w:r w:rsidRPr="00356215">
        <w:rPr>
          <w:sz w:val="20"/>
          <w:szCs w:val="20"/>
        </w:rPr>
        <w:t xml:space="preserve"> oder </w:t>
      </w:r>
      <w:r w:rsidR="00890669" w:rsidRPr="00356215">
        <w:rPr>
          <w:sz w:val="20"/>
          <w:szCs w:val="20"/>
        </w:rPr>
        <w:t xml:space="preserve">einer </w:t>
      </w:r>
      <w:r w:rsidR="002B2A74" w:rsidRPr="00356215">
        <w:rPr>
          <w:sz w:val="20"/>
          <w:szCs w:val="20"/>
        </w:rPr>
        <w:t>diesen Vergleichbaren</w:t>
      </w:r>
    </w:p>
    <w:p w:rsidR="00907D62" w:rsidRPr="00356215" w:rsidRDefault="00F65F2C" w:rsidP="00907D62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56215">
        <w:rPr>
          <w:sz w:val="20"/>
          <w:szCs w:val="20"/>
        </w:rPr>
        <w:t>Berufserfahrung im</w:t>
      </w:r>
      <w:r w:rsidR="00F962E7" w:rsidRPr="00356215">
        <w:rPr>
          <w:sz w:val="20"/>
          <w:szCs w:val="20"/>
        </w:rPr>
        <w:t xml:space="preserve"> o. g. Aufgabenfeld</w:t>
      </w:r>
    </w:p>
    <w:p w:rsidR="00F962E7" w:rsidRPr="00356215" w:rsidRDefault="00F962E7" w:rsidP="00907D62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56215">
        <w:rPr>
          <w:sz w:val="20"/>
          <w:szCs w:val="20"/>
        </w:rPr>
        <w:t>Kenntnisse im Lohnsteuer- und Sozialversicherungsrecht</w:t>
      </w:r>
    </w:p>
    <w:p w:rsidR="00513230" w:rsidRPr="00356215" w:rsidRDefault="00F962E7" w:rsidP="00433C9E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56215">
        <w:rPr>
          <w:sz w:val="20"/>
          <w:szCs w:val="20"/>
        </w:rPr>
        <w:t>guter Umgang mit MS-Office, idealerweise Kenntnisse mit DATEV-Anwendungsprogrammen sowie LODAS</w:t>
      </w:r>
    </w:p>
    <w:p w:rsidR="00907D62" w:rsidRPr="00356215" w:rsidRDefault="00C02D33" w:rsidP="00907D62">
      <w:pPr>
        <w:rPr>
          <w:rFonts w:ascii="Konzern TheSans Basic" w:hAnsi="Konzern TheSans Basic"/>
          <w:b/>
          <w:sz w:val="20"/>
          <w:szCs w:val="20"/>
          <w:u w:val="single"/>
        </w:rPr>
      </w:pPr>
      <w:r>
        <w:rPr>
          <w:rFonts w:ascii="Konzern TheSans Basic" w:hAnsi="Konzern TheSans Basic"/>
          <w:b/>
          <w:sz w:val="20"/>
          <w:szCs w:val="20"/>
          <w:u w:val="single"/>
        </w:rPr>
        <w:t>Wir</w:t>
      </w:r>
      <w:r w:rsidR="00907D62" w:rsidRPr="00356215">
        <w:rPr>
          <w:rFonts w:ascii="Konzern TheSans Basic" w:hAnsi="Konzern TheSans Basic"/>
          <w:b/>
          <w:sz w:val="20"/>
          <w:szCs w:val="20"/>
          <w:u w:val="single"/>
        </w:rPr>
        <w:t xml:space="preserve"> bieten:</w:t>
      </w:r>
    </w:p>
    <w:p w:rsidR="00907D62" w:rsidRPr="00356215" w:rsidRDefault="00907D62" w:rsidP="00907D62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56215">
        <w:rPr>
          <w:sz w:val="20"/>
          <w:szCs w:val="20"/>
        </w:rPr>
        <w:t>regelmäßige Mitarbeiterevents</w:t>
      </w:r>
      <w:r w:rsidR="00C02D33">
        <w:rPr>
          <w:sz w:val="20"/>
          <w:szCs w:val="20"/>
        </w:rPr>
        <w:t>, Seminare und Weiterbildungen</w:t>
      </w:r>
    </w:p>
    <w:p w:rsidR="00907D62" w:rsidRPr="00356215" w:rsidRDefault="00433C9E" w:rsidP="00907D62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56215">
        <w:rPr>
          <w:sz w:val="20"/>
          <w:szCs w:val="20"/>
        </w:rPr>
        <w:t xml:space="preserve">Teil- oder Vollzeit mit </w:t>
      </w:r>
      <w:r w:rsidR="00F962E7" w:rsidRPr="00356215">
        <w:rPr>
          <w:sz w:val="20"/>
          <w:szCs w:val="20"/>
        </w:rPr>
        <w:t>flexible</w:t>
      </w:r>
      <w:r w:rsidRPr="00356215">
        <w:rPr>
          <w:sz w:val="20"/>
          <w:szCs w:val="20"/>
        </w:rPr>
        <w:t>n</w:t>
      </w:r>
      <w:r w:rsidR="00F962E7" w:rsidRPr="00356215">
        <w:rPr>
          <w:sz w:val="20"/>
          <w:szCs w:val="20"/>
        </w:rPr>
        <w:t xml:space="preserve"> Arbeitszeiten</w:t>
      </w:r>
      <w:r w:rsidR="00C02D33">
        <w:rPr>
          <w:sz w:val="20"/>
          <w:szCs w:val="20"/>
        </w:rPr>
        <w:t xml:space="preserve"> (mind. 30 Stunden)</w:t>
      </w:r>
    </w:p>
    <w:p w:rsidR="00880EB6" w:rsidRPr="00356215" w:rsidRDefault="0087141A" w:rsidP="00880EB6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356215">
        <w:rPr>
          <w:sz w:val="20"/>
          <w:szCs w:val="20"/>
        </w:rPr>
        <w:t>ein modernes</w:t>
      </w:r>
      <w:r w:rsidR="004331A6" w:rsidRPr="00356215">
        <w:rPr>
          <w:sz w:val="20"/>
          <w:szCs w:val="20"/>
        </w:rPr>
        <w:t xml:space="preserve"> und familienfreundliches</w:t>
      </w:r>
      <w:r w:rsidR="00907D62" w:rsidRPr="00356215">
        <w:rPr>
          <w:sz w:val="20"/>
          <w:szCs w:val="20"/>
        </w:rPr>
        <w:t xml:space="preserve"> Arbeitsumfeld</w:t>
      </w:r>
    </w:p>
    <w:p w:rsidR="004331A6" w:rsidRDefault="004331A6" w:rsidP="004331A6">
      <w:pPr>
        <w:pStyle w:val="Listenabsatz"/>
        <w:rPr>
          <w:sz w:val="20"/>
          <w:szCs w:val="20"/>
        </w:rPr>
      </w:pPr>
    </w:p>
    <w:p w:rsidR="004331A6" w:rsidRDefault="004331A6" w:rsidP="004331A6">
      <w:pPr>
        <w:pStyle w:val="Listenabsatz"/>
        <w:rPr>
          <w:b/>
          <w:sz w:val="20"/>
          <w:szCs w:val="20"/>
        </w:rPr>
      </w:pPr>
    </w:p>
    <w:p w:rsidR="004331A6" w:rsidRPr="004331A6" w:rsidRDefault="004331A6" w:rsidP="004331A6">
      <w:pPr>
        <w:pStyle w:val="Listenabsatz"/>
        <w:jc w:val="center"/>
        <w:rPr>
          <w:b/>
        </w:rPr>
      </w:pPr>
      <w:r w:rsidRPr="004331A6">
        <w:rPr>
          <w:b/>
        </w:rPr>
        <w:t>Neugierig geworden?</w:t>
      </w:r>
    </w:p>
    <w:p w:rsidR="00880EB6" w:rsidRPr="00C02D33" w:rsidRDefault="004331A6" w:rsidP="00513230">
      <w:pPr>
        <w:spacing w:after="120" w:line="240" w:lineRule="auto"/>
        <w:rPr>
          <w:rFonts w:ascii="Konzern TheSans Basic" w:hAnsi="Konzern TheSans Basic"/>
          <w:sz w:val="20"/>
          <w:szCs w:val="20"/>
        </w:rPr>
      </w:pPr>
      <w:r w:rsidRPr="00C02D33">
        <w:rPr>
          <w:rFonts w:ascii="Konzern TheSans Basic" w:hAnsi="Konzern TheSans Basic"/>
          <w:sz w:val="20"/>
          <w:szCs w:val="20"/>
        </w:rPr>
        <w:t xml:space="preserve">Dann senden </w:t>
      </w:r>
      <w:r w:rsidR="0087141A" w:rsidRPr="00C02D33">
        <w:rPr>
          <w:rFonts w:ascii="Konzern TheSans Basic" w:hAnsi="Konzern TheSans Basic"/>
          <w:sz w:val="20"/>
          <w:szCs w:val="20"/>
        </w:rPr>
        <w:t xml:space="preserve">Sie bitte Ihre Bewerbung an </w:t>
      </w:r>
      <w:proofErr w:type="spellStart"/>
      <w:r w:rsidRPr="00C02D33">
        <w:rPr>
          <w:rFonts w:ascii="Konzern TheSans Basic" w:hAnsi="Konzern TheSans Basic"/>
          <w:sz w:val="20"/>
          <w:szCs w:val="20"/>
        </w:rPr>
        <w:t>L.Steffensen</w:t>
      </w:r>
      <w:proofErr w:type="spellEnd"/>
      <w:r w:rsidRPr="00C02D33">
        <w:rPr>
          <w:rFonts w:ascii="Konzern TheSans Basic" w:hAnsi="Konzern TheSans Basic"/>
          <w:sz w:val="20"/>
          <w:szCs w:val="20"/>
        </w:rPr>
        <w:t xml:space="preserve"> </w:t>
      </w:r>
      <w:r w:rsidR="00880EB6" w:rsidRPr="00C02D33">
        <w:rPr>
          <w:rFonts w:ascii="Konzern TheSans Basic" w:hAnsi="Konzern TheSans Basic"/>
          <w:sz w:val="20"/>
          <w:szCs w:val="20"/>
        </w:rPr>
        <w:t>@wetreu.de</w:t>
      </w:r>
      <w:r w:rsidRPr="00C02D33">
        <w:rPr>
          <w:rFonts w:ascii="Konzern TheSans Basic" w:hAnsi="Konzern TheSans Basic"/>
          <w:sz w:val="20"/>
          <w:szCs w:val="20"/>
        </w:rPr>
        <w:t xml:space="preserve"> oder schauen Sie auf unsere</w:t>
      </w:r>
      <w:r w:rsidR="00E0354D">
        <w:rPr>
          <w:rFonts w:ascii="Konzern TheSans Basic" w:hAnsi="Konzern TheSans Basic"/>
          <w:sz w:val="20"/>
          <w:szCs w:val="20"/>
        </w:rPr>
        <w:t>r</w:t>
      </w:r>
      <w:r w:rsidRPr="00C02D33">
        <w:rPr>
          <w:rFonts w:ascii="Konzern TheSans Basic" w:hAnsi="Konzern TheSans Basic"/>
          <w:sz w:val="20"/>
          <w:szCs w:val="20"/>
        </w:rPr>
        <w:t xml:space="preserve"> Homepage vorbei und lassen sich von unserem Imagefilm überzeugen. </w:t>
      </w:r>
    </w:p>
    <w:p w:rsidR="004331A6" w:rsidRPr="00C02D33" w:rsidRDefault="004331A6" w:rsidP="00513230">
      <w:pPr>
        <w:spacing w:after="120" w:line="240" w:lineRule="auto"/>
        <w:rPr>
          <w:rFonts w:ascii="Konzern TheSans Basic" w:hAnsi="Konzern TheSans Basic"/>
          <w:sz w:val="20"/>
          <w:szCs w:val="20"/>
        </w:rPr>
      </w:pPr>
      <w:r w:rsidRPr="00C02D33">
        <w:rPr>
          <w:rFonts w:ascii="Konzern TheSans Basic" w:hAnsi="Konzern TheSans Basic"/>
          <w:sz w:val="20"/>
          <w:szCs w:val="20"/>
        </w:rPr>
        <w:t>Wir freuen uns auf Sie!</w:t>
      </w:r>
    </w:p>
    <w:sectPr w:rsidR="004331A6" w:rsidRPr="00C02D33" w:rsidSect="00513230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5C" w:rsidRDefault="0060225C" w:rsidP="0060225C">
      <w:pPr>
        <w:spacing w:after="0" w:line="240" w:lineRule="auto"/>
      </w:pPr>
      <w:r>
        <w:separator/>
      </w:r>
    </w:p>
  </w:endnote>
  <w:endnote w:type="continuationSeparator" w:id="0">
    <w:p w:rsidR="0060225C" w:rsidRDefault="0060225C" w:rsidP="0060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onzern TheSans Basic">
    <w:panose1 w:val="020B0503040303060204"/>
    <w:charset w:val="00"/>
    <w:family w:val="swiss"/>
    <w:pitch w:val="variable"/>
    <w:sig w:usb0="8000002F" w:usb1="50002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St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5C" w:rsidRDefault="0060225C">
    <w:pPr>
      <w:pStyle w:val="Fuzeile"/>
    </w:pPr>
    <w:r>
      <w:rPr>
        <w:b/>
        <w:bCs/>
      </w:rPr>
      <w:t>www.LBB-Kiel.wetreu.de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5C" w:rsidRDefault="0060225C" w:rsidP="0060225C">
      <w:pPr>
        <w:spacing w:after="0" w:line="240" w:lineRule="auto"/>
      </w:pPr>
      <w:r>
        <w:separator/>
      </w:r>
    </w:p>
  </w:footnote>
  <w:footnote w:type="continuationSeparator" w:id="0">
    <w:p w:rsidR="0060225C" w:rsidRDefault="0060225C" w:rsidP="00602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9E" w:rsidRDefault="00433C9E" w:rsidP="00433C9E">
    <w:pPr>
      <w:pStyle w:val="Kopfzeile"/>
      <w:tabs>
        <w:tab w:val="clear" w:pos="4536"/>
        <w:tab w:val="clear" w:pos="9072"/>
        <w:tab w:val="left" w:pos="2820"/>
      </w:tabs>
    </w:pPr>
    <w:r>
      <w:tab/>
    </w:r>
    <w:r>
      <w:rPr>
        <w:noProof/>
        <w:lang w:eastAsia="de-DE"/>
      </w:rPr>
      <w:drawing>
        <wp:inline distT="0" distB="0" distL="0" distR="0" wp14:anchorId="1BE45E67">
          <wp:extent cx="3952875" cy="1073150"/>
          <wp:effectExtent l="0" t="0" r="952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33C9E" w:rsidRDefault="00433C9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2D21"/>
    <w:multiLevelType w:val="hybridMultilevel"/>
    <w:tmpl w:val="5C52188C"/>
    <w:lvl w:ilvl="0" w:tplc="13B0A02C">
      <w:numFmt w:val="bullet"/>
      <w:lvlText w:val="-"/>
      <w:lvlJc w:val="left"/>
      <w:pPr>
        <w:ind w:left="720" w:hanging="360"/>
      </w:pPr>
      <w:rPr>
        <w:rFonts w:ascii="Konzern TheSans Basic" w:eastAsia="Times New Roman" w:hAnsi="Konzern TheSans Basic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7E"/>
    <w:rsid w:val="001F446B"/>
    <w:rsid w:val="00280C4E"/>
    <w:rsid w:val="002A0248"/>
    <w:rsid w:val="002B2A74"/>
    <w:rsid w:val="00356215"/>
    <w:rsid w:val="004331A6"/>
    <w:rsid w:val="00433C9E"/>
    <w:rsid w:val="00513230"/>
    <w:rsid w:val="00536B3A"/>
    <w:rsid w:val="0060225C"/>
    <w:rsid w:val="0062087E"/>
    <w:rsid w:val="0087141A"/>
    <w:rsid w:val="00880EB6"/>
    <w:rsid w:val="00890669"/>
    <w:rsid w:val="008E34F2"/>
    <w:rsid w:val="00907D62"/>
    <w:rsid w:val="00A40218"/>
    <w:rsid w:val="00A777D2"/>
    <w:rsid w:val="00AA12A7"/>
    <w:rsid w:val="00AE75E3"/>
    <w:rsid w:val="00B12C29"/>
    <w:rsid w:val="00C02D33"/>
    <w:rsid w:val="00D26315"/>
    <w:rsid w:val="00E0354D"/>
    <w:rsid w:val="00F06577"/>
    <w:rsid w:val="00F65F2C"/>
    <w:rsid w:val="00F962E7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225C"/>
  </w:style>
  <w:style w:type="paragraph" w:styleId="Fuzeile">
    <w:name w:val="footer"/>
    <w:basedOn w:val="Standard"/>
    <w:link w:val="FuzeileZchn"/>
    <w:uiPriority w:val="99"/>
    <w:unhideWhenUsed/>
    <w:rsid w:val="0060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22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25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7D62"/>
    <w:pPr>
      <w:spacing w:after="120" w:line="288" w:lineRule="auto"/>
      <w:ind w:left="720"/>
      <w:contextualSpacing/>
    </w:pPr>
    <w:rPr>
      <w:rFonts w:ascii="Konzern TheSans Basic" w:eastAsia="Times New Roman" w:hAnsi="Konzern TheSans Basic" w:cs="Courier New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80EB6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80EB6"/>
    <w:pPr>
      <w:spacing w:before="120" w:after="100" w:afterAutospacing="1" w:line="240" w:lineRule="auto"/>
    </w:pPr>
    <w:rPr>
      <w:rFonts w:ascii="GillSansStd" w:eastAsia="Times New Roman" w:hAnsi="GillSansStd" w:cs="Times New Roman"/>
      <w:sz w:val="24"/>
      <w:szCs w:val="24"/>
      <w:lang w:eastAsia="de-DE"/>
    </w:rPr>
  </w:style>
  <w:style w:type="paragraph" w:customStyle="1" w:styleId="h2">
    <w:name w:val="h2"/>
    <w:basedOn w:val="Standard"/>
    <w:rsid w:val="00880EB6"/>
    <w:pPr>
      <w:spacing w:before="120" w:after="100" w:afterAutospacing="1" w:line="240" w:lineRule="auto"/>
    </w:pPr>
    <w:rPr>
      <w:rFonts w:ascii="GillSansStd" w:eastAsia="Times New Roman" w:hAnsi="GillSansStd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5132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225C"/>
  </w:style>
  <w:style w:type="paragraph" w:styleId="Fuzeile">
    <w:name w:val="footer"/>
    <w:basedOn w:val="Standard"/>
    <w:link w:val="FuzeileZchn"/>
    <w:uiPriority w:val="99"/>
    <w:unhideWhenUsed/>
    <w:rsid w:val="00602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22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25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7D62"/>
    <w:pPr>
      <w:spacing w:after="120" w:line="288" w:lineRule="auto"/>
      <w:ind w:left="720"/>
      <w:contextualSpacing/>
    </w:pPr>
    <w:rPr>
      <w:rFonts w:ascii="Konzern TheSans Basic" w:eastAsia="Times New Roman" w:hAnsi="Konzern TheSans Basic" w:cs="Courier New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80EB6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880EB6"/>
    <w:pPr>
      <w:spacing w:before="120" w:after="100" w:afterAutospacing="1" w:line="240" w:lineRule="auto"/>
    </w:pPr>
    <w:rPr>
      <w:rFonts w:ascii="GillSansStd" w:eastAsia="Times New Roman" w:hAnsi="GillSansStd" w:cs="Times New Roman"/>
      <w:sz w:val="24"/>
      <w:szCs w:val="24"/>
      <w:lang w:eastAsia="de-DE"/>
    </w:rPr>
  </w:style>
  <w:style w:type="paragraph" w:customStyle="1" w:styleId="h2">
    <w:name w:val="h2"/>
    <w:basedOn w:val="Standard"/>
    <w:rsid w:val="00880EB6"/>
    <w:pPr>
      <w:spacing w:before="120" w:after="100" w:afterAutospacing="1" w:line="240" w:lineRule="auto"/>
    </w:pPr>
    <w:rPr>
      <w:rFonts w:ascii="GillSansStd" w:eastAsia="Times New Roman" w:hAnsi="GillSansStd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513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5604">
                                  <w:marLeft w:val="-15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7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wetreu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Böhrk, Sina</dc:creator>
  <cp:lastModifiedBy>Treu, Melvin</cp:lastModifiedBy>
  <cp:revision>4</cp:revision>
  <cp:lastPrinted>2020-02-26T08:02:00Z</cp:lastPrinted>
  <dcterms:created xsi:type="dcterms:W3CDTF">2020-02-26T08:24:00Z</dcterms:created>
  <dcterms:modified xsi:type="dcterms:W3CDTF">2020-02-27T07:30:00Z</dcterms:modified>
</cp:coreProperties>
</file>